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69697771"/>
        <w:tag w:val="goog_rdk_0"/>
      </w:sdtPr>
      <w:sdtContent>
        <w:tbl>
          <w:tblPr>
            <w:tblStyle w:val="Table1"/>
            <w:tblW w:w="4290.0" w:type="dxa"/>
            <w:jc w:val="righ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90"/>
            <w:tblGridChange w:id="0">
              <w:tblGrid>
                <w:gridCol w:w="42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before="240" w:line="240" w:lineRule="auto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УТВЕРЖДАЮ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after="0" w:before="240" w:line="240" w:lineRule="auto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Директор Государственного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after="0" w:before="240" w:line="240" w:lineRule="auto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учреждения образования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after="0" w:before="240" w:line="240" w:lineRule="auto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«Лицей № 1 г.Лиды»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after="0" w:before="240" w:line="240" w:lineRule="auto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_______________Т.Н.Хорава</w:t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6"/>
                    <w:szCs w:val="26"/>
                    <w:rtl w:val="0"/>
                  </w:rPr>
                  <w:t xml:space="preserve">«____»__________________2025г</w:t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Перспективный план мероприятий Государственного учреждения образования «Лицей № 1 г.Лиды»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шестой школьный день на 1 полугодие 2025/2026г.г.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</w:t>
      </w:r>
    </w:p>
    <w:tbl>
      <w:tblPr>
        <w:tblStyle w:val="Table2"/>
        <w:tblW w:w="15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55"/>
        <w:gridCol w:w="3405"/>
        <w:gridCol w:w="1785"/>
        <w:gridCol w:w="1665"/>
        <w:gridCol w:w="1695"/>
        <w:gridCol w:w="2160"/>
        <w:gridCol w:w="2235"/>
        <w:tblGridChange w:id="0">
          <w:tblGrid>
            <w:gridCol w:w="2355"/>
            <w:gridCol w:w="3405"/>
            <w:gridCol w:w="1785"/>
            <w:gridCol w:w="1665"/>
            <w:gridCol w:w="1695"/>
            <w:gridCol w:w="2160"/>
            <w:gridCol w:w="223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Дата 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Название мероприятия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Место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проведения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Время проведения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Категория участников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Ответственные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Координаторы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06.09.2025</w:t>
            </w:r>
          </w:p>
          <w:p w:rsidR="00000000" w:rsidDel="00000000" w:rsidP="00000000" w:rsidRDefault="00000000" w:rsidRPr="00000000" w14:paraId="0000001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гражданского и патриотического, духовно-нравственного воспитания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Классные руководители,</w:t>
            </w:r>
          </w:p>
          <w:p w:rsidR="00000000" w:rsidDel="00000000" w:rsidP="00000000" w:rsidRDefault="00000000" w:rsidRPr="00000000" w14:paraId="0000001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С.В., педагог-психолог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Стромская Е.А.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45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13.09.2025</w:t>
            </w:r>
          </w:p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пропаганды здорового образа жизни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Спортивно-патриотическийквест «Собери Беларусь в своем сердце»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Внутренний дворик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Учителя физической культуры и здоровья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Ничипор А.В.,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Трунец И.Ф.,</w:t>
            </w:r>
          </w:p>
          <w:p w:rsidR="00000000" w:rsidDel="00000000" w:rsidP="00000000" w:rsidRDefault="00000000" w:rsidRPr="00000000" w14:paraId="0000002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С.В., педагог-психолог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Стромская Е.А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Психологическая гостиная «Секреты застенчивого булочника»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10.30-11.30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Стромская Е.А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5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20.09.2025</w:t>
            </w:r>
          </w:p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трудового воспитания и</w:t>
            </w:r>
          </w:p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профессиональной ориентации</w:t>
            </w:r>
          </w:p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Мини-турслет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Лесной массив</w:t>
            </w:r>
          </w:p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«Боровка»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Учителя физической культуры и здоровья</w:t>
            </w:r>
          </w:p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Ничипор А.В.,</w:t>
            </w:r>
          </w:p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Трунец И.Ф.,</w:t>
            </w:r>
          </w:p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С.В., педагог-психолог</w:t>
            </w:r>
          </w:p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Стромская Е.А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</w:t>
            </w:r>
          </w:p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работе Ткач М.Р.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Мастерская добра «Создадим красоту вместе» (патриотический марафон «А что ТЫ сделал для Беларуси?»)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27.09.2025</w:t>
            </w:r>
          </w:p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взаимодействия с семьей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Интерактивное занятие  «Спасти от пропасти. Кризисы в жизни подростка»</w:t>
              <w:tab/>
              <w:t xml:space="preserve">(психологическая студия «Родители и подростки: отражение друг в друге»)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</w:t>
            </w:r>
          </w:p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директора по воспитательной работе Ткач М.Р.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Групповая беседа «Интернет и социальные сети: права и безопасность подростка»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04.10.2025</w:t>
            </w:r>
          </w:p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гражданского и патриотического, духовно-нравственного воспитания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Деловая игра «Бункер 2.0. Миссия по спасению» (в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Круглый стол с элементами дискуссии «Дорога добра и честности»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С.В.,.</w:t>
            </w:r>
          </w:p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11.10.2025</w:t>
            </w:r>
          </w:p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пропаганды здорового образа жизни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Арт-мастерская «Я рисую радость»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Викторина «Эрудит о здоровье»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Учителя физической культуры и здоровья</w:t>
            </w:r>
          </w:p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Ничипор А.В.,</w:t>
            </w:r>
          </w:p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Трунец И.Ф.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18.10.2025</w:t>
            </w:r>
          </w:p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трудового воспитания и профессиональной ориентации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Интерактивное занятие «Колесо профессионального баланса»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</w:t>
            </w:r>
          </w:p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работе Ткач М.Р.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Добрый десант «Дарим тепло и заботу» (патриотический марафон «А что ТЫ сделал для Беларуси?»)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25.10.2025</w:t>
            </w:r>
          </w:p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взаимодействия с семьей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Интерактивное занятие «Как справляться с эмоциями? Как помочь ребенку справляться с эмоциями?» (психологическая студия «Родители и подростки: отражение друг в друге»)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  <w:p w:rsidR="00000000" w:rsidDel="00000000" w:rsidP="00000000" w:rsidRDefault="00000000" w:rsidRPr="00000000" w14:paraId="000000B9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Групповая консультация «Если в семье один…»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01.11.2025</w:t>
            </w:r>
          </w:p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гражданского и патриотического, духовно-нравственного воспитания</w:t>
            </w:r>
          </w:p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Проектная игра «Эхо решений»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Эстафета мнений «Современные  Ромео и Джульетта»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15.11.2025</w:t>
            </w:r>
          </w:p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трудового воспитания и</w:t>
            </w:r>
          </w:p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профессиональной ориентации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Деловая игра «Последний герой: какая профессия спасет мир?»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Экологический челлендж «Сады надежды-сады будущего» (патриотический марафон «А что ТЫ сделал для Беларуси?»)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22.11.2025</w:t>
            </w:r>
          </w:p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взаимодействия с семьей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Интерактивное занятие  «Я тебя люблю. Но…, или Роль критики в воспитании ребенка, правила критики» (психологическая студия «Родители и подростки: отражение друг в друге»)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Информ-дайджест «Правовая</w:t>
            </w:r>
          </w:p>
          <w:p w:rsidR="00000000" w:rsidDel="00000000" w:rsidP="00000000" w:rsidRDefault="00000000" w:rsidRPr="00000000" w14:paraId="0000010C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ответственность родителей за воспитание и поведение несовершеннолетних: права и обязанности» (лекторий «Правовой калейдоскоп»)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29.11.2025</w:t>
            </w:r>
          </w:p>
          <w:p w:rsidR="00000000" w:rsidDel="00000000" w:rsidP="00000000" w:rsidRDefault="00000000" w:rsidRPr="00000000" w14:paraId="0000011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Итоговая суббота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Учителя физической культуры и здоровья</w:t>
            </w:r>
          </w:p>
          <w:p w:rsidR="00000000" w:rsidDel="00000000" w:rsidP="00000000" w:rsidRDefault="00000000" w:rsidRPr="00000000" w14:paraId="0000011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Ничипор А.В.,</w:t>
            </w:r>
          </w:p>
          <w:p w:rsidR="00000000" w:rsidDel="00000000" w:rsidP="00000000" w:rsidRDefault="00000000" w:rsidRPr="00000000" w14:paraId="0000011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Трунец И.Ф.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Деловая игра «Лицей вчера, сегодня, завтра»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Е.А.,</w:t>
            </w:r>
          </w:p>
          <w:p w:rsidR="00000000" w:rsidDel="00000000" w:rsidP="00000000" w:rsidRDefault="00000000" w:rsidRPr="00000000" w14:paraId="0000012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06.12.2025г</w:t>
            </w:r>
          </w:p>
          <w:p w:rsidR="00000000" w:rsidDel="00000000" w:rsidP="00000000" w:rsidRDefault="00000000" w:rsidRPr="00000000" w14:paraId="0000012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гражданского и патриотического, духовно-нравственного воспитания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Игра-драма «Атомное убежище»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Дискуссия</w:t>
            </w:r>
          </w:p>
          <w:p w:rsidR="00000000" w:rsidDel="00000000" w:rsidP="00000000" w:rsidRDefault="00000000" w:rsidRPr="00000000" w14:paraId="0000012E">
            <w:pPr>
              <w:spacing w:after="24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«Мир нравственных ценностей»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13.12.2025г</w:t>
            </w:r>
          </w:p>
          <w:p w:rsidR="00000000" w:rsidDel="00000000" w:rsidP="00000000" w:rsidRDefault="00000000" w:rsidRPr="00000000" w14:paraId="0000013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пропаганды здорового образа жизни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Творческая мастерская «Мозаика благодарности»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в рамках проекта «Краски жизни»)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Викторина «Спорт и смекалка: проверка знаний»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Учителя физической культуры и здоровья</w:t>
            </w:r>
          </w:p>
          <w:p w:rsidR="00000000" w:rsidDel="00000000" w:rsidP="00000000" w:rsidRDefault="00000000" w:rsidRPr="00000000" w14:paraId="0000015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Ничипор А.В.,</w:t>
            </w:r>
          </w:p>
          <w:p w:rsidR="00000000" w:rsidDel="00000000" w:rsidP="00000000" w:rsidRDefault="00000000" w:rsidRPr="00000000" w14:paraId="0000015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Трунец И.Ф.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20.12.2025г</w:t>
            </w:r>
          </w:p>
          <w:p w:rsidR="00000000" w:rsidDel="00000000" w:rsidP="00000000" w:rsidRDefault="00000000" w:rsidRPr="00000000" w14:paraId="0000015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трудового воспитания и профессиональной ориентации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Деловая игра «День в профессии»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Рождественский десант «Волшебство на Рождество»(патриотический марафон «А что ТЫ сделал для Беларуси?»)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240" w:line="276" w:lineRule="auto"/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Учащиеся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23.12.2022г</w:t>
            </w:r>
          </w:p>
          <w:p w:rsidR="00000000" w:rsidDel="00000000" w:rsidP="00000000" w:rsidRDefault="00000000" w:rsidRPr="00000000" w14:paraId="0000016A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День взаимодействия с семьей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Интерактивное занятие  «Секреты счастья: что делает нас счастливыми?» (психологическая студия «Родители и подростки: отражение друг в друге»)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Актовый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10:30-11:30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Педагог-психолог Стромская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Заместитель директора по воспитательной работе Ткач М.Р.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Групповая беседа «Семейное право: границы и возможности для родителей»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Каб.215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10:00-11:00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Родители учащихся Х-ХI классов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Педагог социальный Гомза С.В.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45AD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 Spacing"/>
    <w:uiPriority w:val="1"/>
    <w:qFormat w:val="1"/>
    <w:rsid w:val="005849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 w:val="1"/>
    <w:unhideWhenUsed w:val="1"/>
    <w:rsid w:val="009036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9036D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5WCcKgft+U1myFmEFkOwIpnAQ==">CgMxLjAaHwoBMBIaChgICVIUChJ0YWJsZS5ibGQ1cjR4ZHNrc2I4AHIhMUxTOU4zbFlDanNRbFJ3UXdtRVltTUt2QzVhV0dxd3Bv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2023-01-25T07:50:00.0000000Z</dcterms:created>
  <dc:creator>Admin</dc:creator>
</cp:coreProperties>
</file>